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624" w:rsidRDefault="007C5624" w:rsidP="007C5624">
      <w:pPr>
        <w:outlineLvl w:val="0"/>
        <w:rPr>
          <w:sz w:val="32"/>
          <w:szCs w:val="32"/>
        </w:rPr>
      </w:pPr>
      <w:r w:rsidRPr="00DD26B4">
        <w:rPr>
          <w:sz w:val="32"/>
          <w:szCs w:val="32"/>
        </w:rPr>
        <w:t xml:space="preserve">          </w:t>
      </w:r>
    </w:p>
    <w:p w:rsidR="007C5624" w:rsidRDefault="007C5624" w:rsidP="007C5624">
      <w:r>
        <w:object w:dxaOrig="2325" w:dyaOrig="21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5.85pt;height:97.05pt" o:ole="">
            <v:imagedata r:id="rId6" o:title=""/>
          </v:shape>
          <o:OLEObject Type="Embed" ProgID="MSPhotoEd.3" ShapeID="_x0000_i1025" DrawAspect="Content" ObjectID="_1524937328" r:id="rId7"/>
        </w:object>
      </w:r>
      <w:r w:rsidR="00131EAF">
        <w:rPr>
          <w:noProof/>
        </w:rPr>
        <mc:AlternateContent>
          <mc:Choice Requires="wps">
            <w:drawing>
              <wp:anchor distT="0" distB="0" distL="114300" distR="114300" simplePos="0" relativeHeight="251658240" behindDoc="0" locked="0" layoutInCell="1" allowOverlap="1">
                <wp:simplePos x="0" y="0"/>
                <wp:positionH relativeFrom="column">
                  <wp:posOffset>3761740</wp:posOffset>
                </wp:positionH>
                <wp:positionV relativeFrom="paragraph">
                  <wp:posOffset>205105</wp:posOffset>
                </wp:positionV>
                <wp:extent cx="2358390" cy="590550"/>
                <wp:effectExtent l="0" t="0" r="4445" b="44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8390"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5624" w:rsidRDefault="007C5624" w:rsidP="007C5624">
                            <w:pPr>
                              <w:jc w:val="center"/>
                            </w:pPr>
                            <w:r>
                              <w:t>BURKINA FASO</w:t>
                            </w:r>
                          </w:p>
                          <w:p w:rsidR="007C5624" w:rsidRDefault="007C5624" w:rsidP="007C5624">
                            <w:pPr>
                              <w:jc w:val="center"/>
                            </w:pPr>
                            <w:r>
                              <w:t>Unité – Progrès - Justice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6.2pt;margin-top:16.15pt;width:185.7pt;height:4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" stroked="f">
                <v:textbox>
                  <w:txbxContent>
                    <w:p w:rsidR="007C5624" w:rsidRDefault="007C5624" w:rsidP="007C5624">
                      <w:pPr>
                        <w:jc w:val="center"/>
                      </w:pPr>
                      <w:r>
                        <w:t>BURKINA FASO</w:t>
                      </w:r>
                    </w:p>
                    <w:p w:rsidR="007C5624" w:rsidRDefault="007C5624" w:rsidP="007C5624">
                      <w:pPr>
                        <w:jc w:val="center"/>
                      </w:pPr>
                      <w:r>
                        <w:t>Unité – Progrès - Justice</w:t>
                      </w:r>
                    </w:p>
                  </w:txbxContent>
                </v:textbox>
              </v:shape>
            </w:pict>
          </mc:Fallback>
        </mc:AlternateContent>
      </w:r>
    </w:p>
    <w:p w:rsidR="007C5624" w:rsidRDefault="007C5624" w:rsidP="007C5624">
      <w:r>
        <w:rPr>
          <w:sz w:val="16"/>
        </w:rPr>
        <w:t xml:space="preserve">  </w:t>
      </w:r>
      <w:r>
        <w:t xml:space="preserve">   *-*-*-*-*-*-*-*-*</w:t>
      </w:r>
      <w:r>
        <w:tab/>
      </w:r>
      <w:r>
        <w:tab/>
      </w:r>
      <w:r>
        <w:tab/>
      </w:r>
      <w:r>
        <w:tab/>
      </w:r>
      <w:r>
        <w:tab/>
        <w:t xml:space="preserve">             Ouagadougou</w:t>
      </w:r>
      <w:r w:rsidRPr="00BB0DCD">
        <w:rPr>
          <w:sz w:val="28"/>
          <w:szCs w:val="28"/>
        </w:rPr>
        <w:t xml:space="preserve">, </w:t>
      </w:r>
      <w:r>
        <w:t>le 16 mai 2016</w:t>
      </w:r>
    </w:p>
    <w:p w:rsidR="007C5624" w:rsidRDefault="007C5624" w:rsidP="007C5624">
      <w:pPr>
        <w:tabs>
          <w:tab w:val="left" w:pos="1974"/>
        </w:tabs>
        <w:rPr>
          <w:b/>
          <w:lang w:val="pt-BR"/>
        </w:rPr>
      </w:pPr>
    </w:p>
    <w:p w:rsidR="007C5624" w:rsidRPr="00D40F49" w:rsidRDefault="007C5624" w:rsidP="007C5624">
      <w:pPr>
        <w:tabs>
          <w:tab w:val="left" w:pos="1974"/>
        </w:tabs>
        <w:rPr>
          <w:b/>
          <w:lang w:val="pt-BR"/>
        </w:rPr>
      </w:pPr>
      <w:r w:rsidRPr="00D40F49">
        <w:rPr>
          <w:b/>
          <w:lang w:val="pt-BR"/>
        </w:rPr>
        <w:t>N°20</w:t>
      </w:r>
      <w:r>
        <w:rPr>
          <w:b/>
          <w:lang w:val="pt-BR"/>
        </w:rPr>
        <w:t>15</w:t>
      </w:r>
      <w:r w:rsidRPr="00D40F49">
        <w:rPr>
          <w:b/>
          <w:lang w:val="pt-BR"/>
        </w:rPr>
        <w:t>____</w:t>
      </w:r>
      <w:r w:rsidR="00FE645A">
        <w:rPr>
          <w:b/>
          <w:lang w:val="pt-BR"/>
        </w:rPr>
        <w:t>026</w:t>
      </w:r>
      <w:r>
        <w:rPr>
          <w:b/>
          <w:lang w:val="pt-BR"/>
        </w:rPr>
        <w:t>_____/CENI/</w:t>
      </w:r>
      <w:r w:rsidRPr="00370190">
        <w:rPr>
          <w:b/>
          <w:lang w:val="pt-BR"/>
        </w:rPr>
        <w:t xml:space="preserve"> </w:t>
      </w:r>
      <w:r>
        <w:rPr>
          <w:b/>
          <w:lang w:val="pt-BR"/>
        </w:rPr>
        <w:t>SG/DIRCOM</w:t>
      </w:r>
      <w:r w:rsidRPr="00D40F49">
        <w:rPr>
          <w:b/>
          <w:lang w:val="pt-BR"/>
        </w:rPr>
        <w:t>.</w:t>
      </w:r>
    </w:p>
    <w:p w:rsidR="007C5624" w:rsidRDefault="007C5624" w:rsidP="007C5624">
      <w:pPr>
        <w:tabs>
          <w:tab w:val="left" w:pos="1974"/>
        </w:tabs>
        <w:rPr>
          <w:b/>
          <w:sz w:val="28"/>
          <w:lang w:val="pt-BR"/>
        </w:rPr>
      </w:pPr>
    </w:p>
    <w:p w:rsidR="007C5624" w:rsidRPr="00395B23" w:rsidRDefault="007C5624" w:rsidP="007C5624">
      <w:pPr>
        <w:tabs>
          <w:tab w:val="left" w:pos="1974"/>
        </w:tabs>
        <w:rPr>
          <w:b/>
          <w:sz w:val="28"/>
          <w:lang w:val="pt-BR"/>
        </w:rPr>
      </w:pPr>
    </w:p>
    <w:tbl>
      <w:tblPr>
        <w:tblW w:w="0" w:type="auto"/>
        <w:tblInd w:w="2008" w:type="dxa"/>
        <w:tblBorders>
          <w:top w:val="double" w:sz="6" w:space="0" w:color="000000"/>
          <w:bottom w:val="double" w:sz="6" w:space="0" w:color="000000"/>
          <w:insideH w:val="double" w:sz="6" w:space="0" w:color="000000"/>
          <w:insideV w:val="double" w:sz="6" w:space="0" w:color="000000"/>
        </w:tblBorders>
        <w:tblLook w:val="01E0" w:firstRow="1" w:lastRow="1" w:firstColumn="1" w:lastColumn="1" w:noHBand="0" w:noVBand="0"/>
      </w:tblPr>
      <w:tblGrid>
        <w:gridCol w:w="4700"/>
      </w:tblGrid>
      <w:tr w:rsidR="007C5624" w:rsidRPr="007E34D5" w:rsidTr="00677475">
        <w:trPr>
          <w:trHeight w:val="614"/>
        </w:trPr>
        <w:tc>
          <w:tcPr>
            <w:tcW w:w="4700" w:type="dxa"/>
            <w:shd w:val="clear" w:color="auto" w:fill="A6A6A6"/>
            <w:vAlign w:val="center"/>
          </w:tcPr>
          <w:p w:rsidR="007C5624" w:rsidRPr="007E34D5" w:rsidRDefault="007C5624" w:rsidP="00677475">
            <w:pPr>
              <w:tabs>
                <w:tab w:val="left" w:pos="1974"/>
              </w:tabs>
              <w:jc w:val="center"/>
              <w:rPr>
                <w:b/>
                <w:caps/>
                <w:sz w:val="28"/>
              </w:rPr>
            </w:pPr>
            <w:r>
              <w:rPr>
                <w:rFonts w:ascii="Tahoma" w:hAnsi="Tahoma" w:cs="Tahoma"/>
                <w:b/>
                <w:bCs/>
                <w:caps/>
                <w:sz w:val="32"/>
                <w:szCs w:val="32"/>
              </w:rPr>
              <w:t>COMMUNIQUE</w:t>
            </w:r>
          </w:p>
        </w:tc>
      </w:tr>
    </w:tbl>
    <w:p w:rsidR="007C5624" w:rsidRDefault="007C5624" w:rsidP="007C5624">
      <w:pPr>
        <w:outlineLvl w:val="0"/>
        <w:rPr>
          <w:sz w:val="32"/>
          <w:szCs w:val="32"/>
          <w:u w:val="single"/>
        </w:rPr>
      </w:pPr>
    </w:p>
    <w:p w:rsidR="007C5624" w:rsidRDefault="007C5624" w:rsidP="007C5624">
      <w:pPr>
        <w:spacing w:line="360" w:lineRule="auto"/>
        <w:jc w:val="both"/>
        <w:rPr>
          <w:sz w:val="28"/>
          <w:szCs w:val="28"/>
        </w:rPr>
      </w:pPr>
      <w:r w:rsidRPr="00A84804">
        <w:rPr>
          <w:sz w:val="28"/>
          <w:szCs w:val="28"/>
        </w:rPr>
        <w:t>Le Préside</w:t>
      </w:r>
      <w:bookmarkStart w:id="0" w:name="_GoBack"/>
      <w:bookmarkEnd w:id="0"/>
      <w:r w:rsidRPr="00A84804">
        <w:rPr>
          <w:sz w:val="28"/>
          <w:szCs w:val="28"/>
        </w:rPr>
        <w:t xml:space="preserve">nt de la Commission Electorale Nationale Indépendante (CENI) a l’honneur de convier les responsables des partis et formations politiques, les représentants des regroupements d’indépendants et les responsables des organisations de la société civile impliqués dans la mise en œuvre du processus électoral du </w:t>
      </w:r>
      <w:r>
        <w:rPr>
          <w:sz w:val="28"/>
          <w:szCs w:val="28"/>
        </w:rPr>
        <w:t>22 mai 2016</w:t>
      </w:r>
      <w:r w:rsidRPr="00A84804">
        <w:rPr>
          <w:sz w:val="28"/>
          <w:szCs w:val="28"/>
        </w:rPr>
        <w:t xml:space="preserve">,  à une importante rencontre d’information et d’échanges sur ledit processus. </w:t>
      </w:r>
    </w:p>
    <w:p w:rsidR="007C5624" w:rsidRDefault="007C5624" w:rsidP="007C5624">
      <w:pPr>
        <w:spacing w:line="360" w:lineRule="auto"/>
        <w:jc w:val="both"/>
        <w:rPr>
          <w:sz w:val="28"/>
          <w:szCs w:val="28"/>
        </w:rPr>
      </w:pPr>
      <w:r>
        <w:rPr>
          <w:sz w:val="28"/>
          <w:szCs w:val="28"/>
        </w:rPr>
        <w:t>L’ordre du jour portera sur les points suivants :</w:t>
      </w:r>
    </w:p>
    <w:p w:rsidR="007C5624" w:rsidRPr="00A9349F" w:rsidRDefault="007C5624" w:rsidP="007C5624">
      <w:pPr>
        <w:pStyle w:val="Paragraphedeliste"/>
        <w:numPr>
          <w:ilvl w:val="0"/>
          <w:numId w:val="1"/>
        </w:numPr>
        <w:spacing w:line="360" w:lineRule="auto"/>
        <w:jc w:val="both"/>
        <w:rPr>
          <w:i/>
          <w:sz w:val="28"/>
          <w:szCs w:val="28"/>
        </w:rPr>
      </w:pPr>
      <w:r w:rsidRPr="00A9349F">
        <w:rPr>
          <w:i/>
          <w:sz w:val="28"/>
          <w:szCs w:val="28"/>
        </w:rPr>
        <w:t xml:space="preserve">Point des préparatifs des élections </w:t>
      </w:r>
      <w:r>
        <w:rPr>
          <w:i/>
          <w:sz w:val="28"/>
          <w:szCs w:val="28"/>
        </w:rPr>
        <w:t>municipales du 22 mai 2016</w:t>
      </w:r>
    </w:p>
    <w:p w:rsidR="007C5624" w:rsidRPr="00A9349F" w:rsidRDefault="007C5624" w:rsidP="007C5624">
      <w:pPr>
        <w:pStyle w:val="Paragraphedeliste"/>
        <w:numPr>
          <w:ilvl w:val="0"/>
          <w:numId w:val="1"/>
        </w:numPr>
        <w:spacing w:line="360" w:lineRule="auto"/>
        <w:jc w:val="both"/>
        <w:rPr>
          <w:i/>
          <w:sz w:val="28"/>
          <w:szCs w:val="28"/>
        </w:rPr>
      </w:pPr>
      <w:r w:rsidRPr="00A9349F">
        <w:rPr>
          <w:i/>
          <w:sz w:val="28"/>
          <w:szCs w:val="28"/>
        </w:rPr>
        <w:t>Divers</w:t>
      </w:r>
    </w:p>
    <w:p w:rsidR="007C5624" w:rsidRDefault="007C5624" w:rsidP="007C5624">
      <w:pPr>
        <w:spacing w:line="276" w:lineRule="auto"/>
        <w:jc w:val="both"/>
        <w:rPr>
          <w:b/>
          <w:sz w:val="28"/>
          <w:szCs w:val="28"/>
        </w:rPr>
      </w:pPr>
      <w:r w:rsidRPr="00A84804">
        <w:rPr>
          <w:b/>
          <w:sz w:val="28"/>
          <w:szCs w:val="28"/>
        </w:rPr>
        <w:t xml:space="preserve">La rencontre aura lieu, le </w:t>
      </w:r>
      <w:r>
        <w:rPr>
          <w:b/>
          <w:sz w:val="28"/>
          <w:szCs w:val="28"/>
        </w:rPr>
        <w:t>Mercredi</w:t>
      </w:r>
      <w:r w:rsidRPr="00A84804">
        <w:rPr>
          <w:b/>
          <w:sz w:val="28"/>
          <w:szCs w:val="28"/>
        </w:rPr>
        <w:t xml:space="preserve"> </w:t>
      </w:r>
      <w:r w:rsidR="00D13018">
        <w:rPr>
          <w:b/>
          <w:sz w:val="28"/>
          <w:szCs w:val="28"/>
        </w:rPr>
        <w:t xml:space="preserve">18 mai 2016 </w:t>
      </w:r>
      <w:r w:rsidRPr="00A84804">
        <w:rPr>
          <w:b/>
          <w:sz w:val="28"/>
          <w:szCs w:val="28"/>
        </w:rPr>
        <w:t>à partir de 9h00mn, dans la salle de conférences du Ministère</w:t>
      </w:r>
      <w:r>
        <w:rPr>
          <w:b/>
          <w:sz w:val="28"/>
          <w:szCs w:val="28"/>
        </w:rPr>
        <w:t xml:space="preserve"> en charge</w:t>
      </w:r>
      <w:r w:rsidRPr="00A84804">
        <w:rPr>
          <w:b/>
          <w:sz w:val="28"/>
          <w:szCs w:val="28"/>
        </w:rPr>
        <w:t xml:space="preserve"> des affaires étrangères</w:t>
      </w:r>
      <w:r>
        <w:rPr>
          <w:b/>
          <w:sz w:val="28"/>
          <w:szCs w:val="28"/>
        </w:rPr>
        <w:t>.</w:t>
      </w:r>
    </w:p>
    <w:p w:rsidR="007C5624" w:rsidRPr="00A84804" w:rsidRDefault="007C5624" w:rsidP="007C5624">
      <w:pPr>
        <w:spacing w:line="276" w:lineRule="auto"/>
        <w:jc w:val="both"/>
        <w:rPr>
          <w:b/>
          <w:sz w:val="28"/>
          <w:szCs w:val="28"/>
        </w:rPr>
      </w:pPr>
    </w:p>
    <w:p w:rsidR="007C5624" w:rsidRDefault="007C5624" w:rsidP="007C5624">
      <w:pPr>
        <w:spacing w:line="276" w:lineRule="auto"/>
        <w:jc w:val="center"/>
        <w:rPr>
          <w:sz w:val="28"/>
          <w:szCs w:val="28"/>
        </w:rPr>
      </w:pPr>
      <w:r w:rsidRPr="00A84804">
        <w:rPr>
          <w:sz w:val="28"/>
          <w:szCs w:val="28"/>
        </w:rPr>
        <w:t>La présence de tous est vivement souhaitée !</w:t>
      </w:r>
    </w:p>
    <w:p w:rsidR="007C5624" w:rsidRPr="00A84804" w:rsidRDefault="007C5624" w:rsidP="007C5624">
      <w:pPr>
        <w:spacing w:line="276" w:lineRule="auto"/>
        <w:jc w:val="center"/>
        <w:rPr>
          <w:sz w:val="28"/>
          <w:szCs w:val="28"/>
        </w:rPr>
      </w:pPr>
    </w:p>
    <w:p w:rsidR="007C5624" w:rsidRDefault="007C5624" w:rsidP="007C5624">
      <w:pPr>
        <w:jc w:val="both"/>
        <w:rPr>
          <w:sz w:val="28"/>
          <w:szCs w:val="28"/>
        </w:rPr>
      </w:pPr>
      <w:r>
        <w:rPr>
          <w:sz w:val="28"/>
          <w:szCs w:val="28"/>
        </w:rPr>
        <w:t xml:space="preserve">                                                                                </w:t>
      </w:r>
    </w:p>
    <w:p w:rsidR="007C5624" w:rsidRDefault="00131EAF" w:rsidP="007C5624">
      <w:pPr>
        <w:jc w:val="both"/>
        <w:rPr>
          <w:b/>
        </w:rPr>
      </w:pPr>
      <w:r>
        <w:rPr>
          <w:sz w:val="28"/>
          <w:szCs w:val="28"/>
        </w:rPr>
        <w:t xml:space="preserve">                                 </w:t>
      </w:r>
      <w:r w:rsidR="007C5624">
        <w:rPr>
          <w:sz w:val="28"/>
          <w:szCs w:val="28"/>
        </w:rPr>
        <w:t xml:space="preserve">                                           </w:t>
      </w:r>
      <w:r w:rsidR="007C5624" w:rsidRPr="00076437">
        <w:rPr>
          <w:b/>
        </w:rPr>
        <w:t>Pour le Président et par délégation</w:t>
      </w:r>
    </w:p>
    <w:p w:rsidR="007C5624" w:rsidRDefault="007C5624" w:rsidP="007C5624">
      <w:pPr>
        <w:pStyle w:val="Paragraphedeliste"/>
        <w:jc w:val="both"/>
        <w:rPr>
          <w:sz w:val="20"/>
          <w:szCs w:val="20"/>
        </w:rPr>
      </w:pPr>
    </w:p>
    <w:p w:rsidR="007C5624" w:rsidRPr="00722317" w:rsidRDefault="007C5624" w:rsidP="007C5624">
      <w:pPr>
        <w:jc w:val="both"/>
        <w:rPr>
          <w:b/>
          <w:u w:val="single"/>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Pr="00722317">
        <w:rPr>
          <w:b/>
          <w:u w:val="single"/>
        </w:rPr>
        <w:t>Dramane Ernest DIARRA</w:t>
      </w:r>
    </w:p>
    <w:p w:rsidR="007C5624" w:rsidRPr="007C5624" w:rsidRDefault="007C5624" w:rsidP="007C5624">
      <w:pPr>
        <w:jc w:val="both"/>
        <w:rPr>
          <w:sz w:val="20"/>
          <w:szCs w:val="20"/>
          <w:u w:val="single"/>
        </w:rPr>
      </w:pPr>
      <w:r>
        <w:rPr>
          <w:b/>
        </w:rPr>
        <w:tab/>
      </w:r>
      <w:r>
        <w:rPr>
          <w:b/>
        </w:rPr>
        <w:tab/>
      </w:r>
      <w:r>
        <w:rPr>
          <w:b/>
        </w:rPr>
        <w:tab/>
      </w:r>
      <w:r>
        <w:rPr>
          <w:b/>
        </w:rPr>
        <w:tab/>
      </w:r>
      <w:r>
        <w:rPr>
          <w:b/>
        </w:rPr>
        <w:tab/>
      </w:r>
      <w:r>
        <w:rPr>
          <w:b/>
        </w:rPr>
        <w:tab/>
      </w:r>
      <w:r>
        <w:rPr>
          <w:b/>
        </w:rPr>
        <w:tab/>
      </w:r>
      <w:r>
        <w:rPr>
          <w:b/>
        </w:rPr>
        <w:tab/>
        <w:t xml:space="preserve">       </w:t>
      </w:r>
      <w:r w:rsidRPr="007C5624">
        <w:rPr>
          <w:sz w:val="20"/>
          <w:szCs w:val="20"/>
        </w:rPr>
        <w:t>Commandeur</w:t>
      </w:r>
      <w:r w:rsidRPr="007C5624">
        <w:rPr>
          <w:b/>
          <w:sz w:val="20"/>
          <w:szCs w:val="20"/>
        </w:rPr>
        <w:t xml:space="preserve"> </w:t>
      </w:r>
      <w:r w:rsidRPr="007C5624">
        <w:rPr>
          <w:sz w:val="20"/>
          <w:szCs w:val="20"/>
        </w:rPr>
        <w:t>de l’Ordre National</w:t>
      </w:r>
      <w:r w:rsidRPr="007C5624">
        <w:rPr>
          <w:sz w:val="20"/>
          <w:szCs w:val="20"/>
          <w:u w:val="single"/>
        </w:rPr>
        <w:t xml:space="preserve">           </w:t>
      </w:r>
    </w:p>
    <w:p w:rsidR="007C5624" w:rsidRPr="007C5624" w:rsidRDefault="007C5624" w:rsidP="007C5624">
      <w:pPr>
        <w:rPr>
          <w:sz w:val="20"/>
          <w:szCs w:val="20"/>
        </w:rPr>
      </w:pPr>
    </w:p>
    <w:p w:rsidR="00E87286" w:rsidRDefault="00E87286"/>
    <w:sectPr w:rsidR="00E87286" w:rsidSect="007653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D97BC0"/>
    <w:multiLevelType w:val="hybridMultilevel"/>
    <w:tmpl w:val="9352595C"/>
    <w:lvl w:ilvl="0" w:tplc="040C0011">
      <w:start w:val="1"/>
      <w:numFmt w:val="decimal"/>
      <w:lvlText w:val="%1)"/>
      <w:lvlJc w:val="left"/>
      <w:pPr>
        <w:ind w:left="502"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624"/>
    <w:rsid w:val="00131EAF"/>
    <w:rsid w:val="004A2C2A"/>
    <w:rsid w:val="0071389B"/>
    <w:rsid w:val="007C5624"/>
    <w:rsid w:val="00C20102"/>
    <w:rsid w:val="00D13018"/>
    <w:rsid w:val="00E87286"/>
    <w:rsid w:val="00FE645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624"/>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C562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624"/>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C56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178</Words>
  <Characters>985</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ceni</dc:creator>
  <cp:lastModifiedBy>user</cp:lastModifiedBy>
  <cp:revision>2</cp:revision>
  <cp:lastPrinted>2016-05-16T11:51:00Z</cp:lastPrinted>
  <dcterms:created xsi:type="dcterms:W3CDTF">2016-05-16T20:56:00Z</dcterms:created>
  <dcterms:modified xsi:type="dcterms:W3CDTF">2016-05-16T20:56:00Z</dcterms:modified>
</cp:coreProperties>
</file>